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DejaVu Sans" w:hAnsi="DejaVu Sans"/>
          <w:sz w:val="24"/>
          <w:szCs w:val="24"/>
        </w:rPr>
      </w:pPr>
      <w:r>
        <w:rPr>
          <w:rFonts w:ascii="DejaVu Serif" w:hAnsi="DejaVu Serif"/>
          <w:sz w:val="24"/>
          <w:szCs w:val="24"/>
        </w:rPr>
        <w:t>Bestyrelsesmøde 060520</w:t>
      </w:r>
    </w:p>
    <w:p>
      <w:pPr>
        <w:pStyle w:val="Normal"/>
        <w:rPr>
          <w:rFonts w:ascii="DejaVu Sans" w:hAnsi="DejaVu Sans"/>
          <w:sz w:val="24"/>
          <w:szCs w:val="24"/>
        </w:rPr>
      </w:pPr>
      <w:r>
        <w:rPr>
          <w:rFonts w:ascii="DejaVu Serif" w:hAnsi="DejaVu Serif"/>
          <w:sz w:val="24"/>
          <w:szCs w:val="24"/>
        </w:rPr>
        <w:t>fremmødte : Pernille Sasha Mathias Torben Mogens</w:t>
      </w:r>
    </w:p>
    <w:p>
      <w:pPr>
        <w:pStyle w:val="Normal"/>
        <w:rPr>
          <w:rFonts w:ascii="DejaVu Serif" w:hAnsi="DejaVu Serif"/>
          <w:sz w:val="24"/>
          <w:szCs w:val="24"/>
        </w:rPr>
      </w:pPr>
      <w:r>
        <w:rPr>
          <w:rFonts w:ascii="DejaVu Serif" w:hAnsi="DejaVu Serif"/>
          <w:sz w:val="24"/>
          <w:szCs w:val="24"/>
        </w:rPr>
      </w:r>
    </w:p>
    <w:p>
      <w:pPr>
        <w:pStyle w:val="Normal"/>
        <w:rPr>
          <w:rFonts w:ascii="DejaVu Serif" w:hAnsi="DejaVu Serif"/>
          <w:sz w:val="24"/>
          <w:szCs w:val="24"/>
        </w:rPr>
      </w:pPr>
      <w:r>
        <w:rPr>
          <w:rFonts w:ascii="DejaVu Serif" w:hAnsi="DejaVu Serif"/>
          <w:sz w:val="24"/>
          <w:szCs w:val="24"/>
        </w:rPr>
      </w:r>
    </w:p>
    <w:p>
      <w:pPr>
        <w:pStyle w:val="Normal"/>
        <w:widowControl/>
        <w:ind w:left="0" w:right="0" w:hanging="0"/>
        <w:rPr>
          <w:rFonts w:ascii="DejaVu Sans" w:hAnsi="DejaVu Sans"/>
          <w:b w:val="false"/>
          <w:b w:val="false"/>
          <w:i w:val="false"/>
          <w:i w:val="false"/>
          <w:caps w:val="false"/>
          <w:smallCaps w:val="false"/>
          <w:color w:val="222222"/>
          <w:spacing w:val="0"/>
          <w:sz w:val="24"/>
          <w:szCs w:val="24"/>
        </w:rPr>
      </w:pPr>
      <w:r>
        <w:rPr>
          <w:rFonts w:ascii="DejaVu Serif" w:hAnsi="DejaVu Serif"/>
          <w:b w:val="false"/>
          <w:i w:val="false"/>
          <w:caps w:val="false"/>
          <w:smallCaps w:val="false"/>
          <w:color w:val="222222"/>
          <w:spacing w:val="0"/>
          <w:sz w:val="24"/>
          <w:szCs w:val="24"/>
        </w:rPr>
        <w:t>Første punkt var afholdelse af generalforsamling. Jvf. vores vedtægter skal generalforsamlingen normalt afholdes hvert år i april måned, men på grund af hele Corona situationen har det ikke været muligt at få samlet folk. Bestyrelsen følger med i de politiske udmeldinger, og når der er klarhed om hvad der skal ske efter d. 10 maj, vil vi beslutte hvordan og hvornår årets generalforsamling skal afholdes. En mulighed vi har diskuteret er at mødes på en af de store p-pladser for enden af vores vej, hvor folk kan stå eller sidde på medbragte havestole med sikker afstand. Herom nærmere, når vi ved mere.</w:t>
      </w:r>
    </w:p>
    <w:p>
      <w:pPr>
        <w:pStyle w:val="Normal"/>
        <w:rPr>
          <w:rFonts w:ascii="DejaVu Serif" w:hAnsi="DejaVu Serif"/>
          <w:sz w:val="24"/>
          <w:szCs w:val="24"/>
        </w:rPr>
      </w:pPr>
      <w:r>
        <w:rPr>
          <w:rFonts w:ascii="DejaVu Serif" w:hAnsi="DejaVu Serif"/>
          <w:sz w:val="24"/>
          <w:szCs w:val="24"/>
        </w:rPr>
      </w:r>
    </w:p>
    <w:p>
      <w:pPr>
        <w:pStyle w:val="Normal"/>
        <w:rPr>
          <w:rFonts w:ascii="DejaVu Sans" w:hAnsi="DejaVu Sans"/>
          <w:sz w:val="24"/>
          <w:szCs w:val="24"/>
        </w:rPr>
      </w:pPr>
      <w:r>
        <w:rPr>
          <w:rFonts w:ascii="DejaVu Serif" w:hAnsi="DejaVu Serif"/>
          <w:sz w:val="24"/>
          <w:szCs w:val="24"/>
        </w:rPr>
        <w:t>Herefter blev følgende emneområder kort gennemgået.</w:t>
      </w:r>
    </w:p>
    <w:p>
      <w:pPr>
        <w:pStyle w:val="Normal"/>
        <w:rPr>
          <w:rFonts w:ascii="DejaVu Serif" w:hAnsi="DejaVu Serif"/>
          <w:sz w:val="24"/>
          <w:szCs w:val="24"/>
        </w:rPr>
      </w:pPr>
      <w:r>
        <w:rPr>
          <w:rFonts w:ascii="DejaVu Serif" w:hAnsi="DejaVu Serif"/>
          <w:sz w:val="24"/>
          <w:szCs w:val="24"/>
        </w:rPr>
      </w:r>
    </w:p>
    <w:p>
      <w:pPr>
        <w:pStyle w:val="Normal"/>
        <w:rPr>
          <w:rFonts w:ascii="DejaVu Sans" w:hAnsi="DejaVu Sans"/>
          <w:sz w:val="24"/>
          <w:szCs w:val="24"/>
        </w:rPr>
      </w:pPr>
      <w:r>
        <w:rPr>
          <w:rFonts w:ascii="DejaVu Serif" w:hAnsi="DejaVu Serif"/>
          <w:sz w:val="24"/>
          <w:szCs w:val="24"/>
        </w:rPr>
        <w:t>Økonomi.</w:t>
      </w:r>
    </w:p>
    <w:p>
      <w:pPr>
        <w:pStyle w:val="Normal"/>
        <w:rPr>
          <w:rFonts w:ascii="DejaVu Serif" w:hAnsi="DejaVu Serif"/>
        </w:rPr>
      </w:pPr>
      <w:r>
        <w:rPr>
          <w:rFonts w:ascii="DejaVu Serif" w:hAnsi="DejaVu Serif"/>
          <w:sz w:val="24"/>
          <w:szCs w:val="24"/>
        </w:rPr>
        <w:t>Vi foreslår at fastholde budgetbetaling for det kommende år. Beløb til grundejerforeningen bliver nedsat med ca 30.000 kr , men til gengæld starter vi opsparing til maling af alle skure om ca 4 – 5 år</w:t>
      </w:r>
    </w:p>
    <w:p>
      <w:pPr>
        <w:pStyle w:val="Normal"/>
        <w:rPr>
          <w:rFonts w:ascii="DejaVu Serif" w:hAnsi="DejaVu Serif"/>
          <w:sz w:val="24"/>
          <w:szCs w:val="24"/>
        </w:rPr>
      </w:pPr>
      <w:r>
        <w:rPr>
          <w:rFonts w:ascii="DejaVu Serif" w:hAnsi="DejaVu Serif"/>
          <w:sz w:val="24"/>
          <w:szCs w:val="24"/>
        </w:rPr>
      </w:r>
    </w:p>
    <w:p>
      <w:pPr>
        <w:pStyle w:val="Normal"/>
        <w:rPr>
          <w:rFonts w:ascii="DejaVu Serif" w:hAnsi="DejaVu Serif"/>
        </w:rPr>
      </w:pPr>
      <w:r>
        <w:rPr>
          <w:rFonts w:ascii="DejaVu Serif" w:hAnsi="DejaVu Serif"/>
          <w:sz w:val="24"/>
          <w:szCs w:val="24"/>
        </w:rPr>
        <w:t>Skråning op mod bakker skal forbedres, og der vil fra grundejerforeningens side blive gjort tiltag til samtidig at få alle hække i en højde af højest 180 cm målt fra haveside. Skråningen skal ikke fremstå som nu hvor det nærmest er et vildnis.</w:t>
      </w:r>
    </w:p>
    <w:p>
      <w:pPr>
        <w:pStyle w:val="Normal"/>
        <w:rPr>
          <w:rFonts w:ascii="DejaVu Serif" w:hAnsi="DejaVu Serif"/>
          <w:sz w:val="24"/>
          <w:szCs w:val="24"/>
        </w:rPr>
      </w:pPr>
      <w:r>
        <w:rPr>
          <w:rFonts w:ascii="DejaVu Serif" w:hAnsi="DejaVu Serif"/>
          <w:sz w:val="24"/>
          <w:szCs w:val="24"/>
        </w:rPr>
      </w:r>
    </w:p>
    <w:p>
      <w:pPr>
        <w:pStyle w:val="Normal"/>
        <w:rPr>
          <w:rFonts w:ascii="DejaVu Sans" w:hAnsi="DejaVu Sans"/>
          <w:sz w:val="24"/>
          <w:szCs w:val="24"/>
        </w:rPr>
      </w:pPr>
      <w:r>
        <w:rPr>
          <w:rFonts w:ascii="DejaVu Serif" w:hAnsi="DejaVu Serif"/>
          <w:sz w:val="24"/>
          <w:szCs w:val="24"/>
        </w:rPr>
        <w:t>Taggennemgang</w:t>
      </w:r>
    </w:p>
    <w:p>
      <w:pPr>
        <w:pStyle w:val="Normal"/>
        <w:rPr>
          <w:rFonts w:ascii="DejaVu Sans" w:hAnsi="DejaVu Sans"/>
          <w:sz w:val="24"/>
          <w:szCs w:val="24"/>
        </w:rPr>
      </w:pPr>
      <w:r>
        <w:rPr>
          <w:rFonts w:ascii="DejaVu Serif" w:hAnsi="DejaVu Serif"/>
          <w:sz w:val="24"/>
          <w:szCs w:val="24"/>
        </w:rPr>
        <w:t>I forbindelse med sidste års hændelse blev det besluttet at vi i år vil få tagpap-firma til at gennemgå alle tage herunder afrensning af mos m.m.</w:t>
      </w:r>
    </w:p>
    <w:p>
      <w:pPr>
        <w:pStyle w:val="Normal"/>
        <w:rPr>
          <w:rFonts w:ascii="DejaVu Serif" w:hAnsi="DejaVu Serif"/>
          <w:sz w:val="24"/>
          <w:szCs w:val="24"/>
        </w:rPr>
      </w:pPr>
      <w:r>
        <w:rPr>
          <w:rFonts w:ascii="DejaVu Serif" w:hAnsi="DejaVu Serif"/>
          <w:sz w:val="24"/>
          <w:szCs w:val="24"/>
        </w:rPr>
      </w:r>
    </w:p>
    <w:p>
      <w:pPr>
        <w:pStyle w:val="Normal"/>
        <w:rPr>
          <w:rFonts w:ascii="DejaVu Serif" w:hAnsi="DejaVu Serif"/>
        </w:rPr>
      </w:pPr>
      <w:r>
        <w:rPr>
          <w:rFonts w:ascii="DejaVu Serif" w:hAnsi="DejaVu Serif"/>
          <w:sz w:val="24"/>
          <w:szCs w:val="24"/>
        </w:rPr>
        <w:t xml:space="preserve">Kloak </w:t>
      </w:r>
      <w:r>
        <w:rPr>
          <w:rFonts w:ascii="DejaVu Serif" w:hAnsi="DejaVu Serif"/>
          <w:sz w:val="24"/>
          <w:szCs w:val="24"/>
        </w:rPr>
        <w:t>til overfladevand</w:t>
      </w:r>
    </w:p>
    <w:p>
      <w:pPr>
        <w:pStyle w:val="Normal"/>
        <w:rPr>
          <w:rFonts w:ascii="DejaVu Sans" w:hAnsi="DejaVu Sans"/>
          <w:sz w:val="24"/>
          <w:szCs w:val="24"/>
        </w:rPr>
      </w:pPr>
      <w:r>
        <w:rPr>
          <w:rFonts w:ascii="DejaVu Serif" w:hAnsi="DejaVu Serif"/>
          <w:sz w:val="24"/>
          <w:szCs w:val="24"/>
        </w:rPr>
        <w:t xml:space="preserve"> </w:t>
      </w:r>
      <w:r>
        <w:rPr>
          <w:rFonts w:ascii="DejaVu Serif" w:hAnsi="DejaVu Serif"/>
          <w:sz w:val="24"/>
          <w:szCs w:val="24"/>
        </w:rPr>
        <w:t xml:space="preserve">Efter ca 15 års benyttelse vil vi i år få renset alle kloakrør, så de ikke gror til i ”skidt” </w:t>
      </w:r>
    </w:p>
    <w:p>
      <w:pPr>
        <w:pStyle w:val="Normal"/>
        <w:rPr>
          <w:rFonts w:ascii="DejaVu Serif" w:hAnsi="DejaVu Serif"/>
          <w:sz w:val="24"/>
          <w:szCs w:val="24"/>
        </w:rPr>
      </w:pPr>
      <w:r>
        <w:rPr>
          <w:rFonts w:ascii="DejaVu Serif" w:hAnsi="DejaVu Serif"/>
          <w:sz w:val="24"/>
          <w:szCs w:val="24"/>
        </w:rPr>
      </w:r>
    </w:p>
    <w:p>
      <w:pPr>
        <w:pStyle w:val="Normal"/>
        <w:rPr>
          <w:rFonts w:ascii="DejaVu Sans" w:hAnsi="DejaVu Sans"/>
          <w:sz w:val="24"/>
          <w:szCs w:val="24"/>
        </w:rPr>
      </w:pPr>
      <w:r>
        <w:rPr>
          <w:rFonts w:ascii="DejaVu Serif" w:hAnsi="DejaVu Serif"/>
          <w:sz w:val="24"/>
          <w:szCs w:val="24"/>
        </w:rPr>
        <w:t>Skure</w:t>
      </w:r>
    </w:p>
    <w:p>
      <w:pPr>
        <w:pStyle w:val="Normal"/>
        <w:rPr>
          <w:rFonts w:ascii="DejaVu Sans" w:hAnsi="DejaVu Sans"/>
          <w:sz w:val="24"/>
          <w:szCs w:val="24"/>
        </w:rPr>
      </w:pPr>
      <w:r>
        <w:rPr>
          <w:rFonts w:ascii="DejaVu Serif" w:hAnsi="DejaVu Serif"/>
          <w:sz w:val="24"/>
          <w:szCs w:val="24"/>
        </w:rPr>
        <w:t>Vi vil i år få gennemgået skure/bærende bjælker for svampe og få skiftet de værste.</w:t>
      </w:r>
    </w:p>
    <w:p>
      <w:pPr>
        <w:pStyle w:val="Normal"/>
        <w:rPr>
          <w:rFonts w:ascii="DejaVu Serif" w:hAnsi="DejaVu Serif"/>
          <w:sz w:val="24"/>
          <w:szCs w:val="24"/>
        </w:rPr>
      </w:pPr>
      <w:r>
        <w:rPr>
          <w:rFonts w:ascii="DejaVu Serif" w:hAnsi="DejaVu Serif"/>
          <w:sz w:val="24"/>
          <w:szCs w:val="24"/>
        </w:rPr>
      </w:r>
    </w:p>
    <w:p>
      <w:pPr>
        <w:pStyle w:val="Normal"/>
        <w:rPr>
          <w:rFonts w:ascii="DejaVu Sans" w:hAnsi="DejaVu Sans"/>
          <w:sz w:val="24"/>
          <w:szCs w:val="24"/>
        </w:rPr>
      </w:pPr>
      <w:r>
        <w:rPr>
          <w:rFonts w:ascii="DejaVu Serif" w:hAnsi="DejaVu Serif"/>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DejaVu Serif">
    <w:charset w:val="01"/>
    <w:family w:val="roman"/>
    <w:pitch w:val="variable"/>
  </w:font>
  <w:font w:name="DejaVu Sans">
    <w:charset w:val="01"/>
    <w:family w:val="roman"/>
    <w:pitch w:val="variable"/>
  </w:font>
</w:fonts>
</file>

<file path=word/settings.xml><?xml version="1.0" encoding="utf-8"?>
<w:settings xmlns:w="http://schemas.openxmlformats.org/wordprocessingml/2006/main">
  <w:zoom w:percent="100"/>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0"/>
        <w:szCs w:val="24"/>
        <w:lang w:val="da-DK"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w:cs="Lohit Devanagari"/>
      <w:color w:val="auto"/>
      <w:kern w:val="2"/>
      <w:sz w:val="24"/>
      <w:szCs w:val="24"/>
      <w:lang w:val="da-DK" w:eastAsia="zh-CN" w:bidi="hi-IN"/>
    </w:rPr>
  </w:style>
  <w:style w:type="paragraph" w:styleId="Overskrift3">
    <w:name w:val="Heading 3"/>
    <w:basedOn w:val="Overskrift"/>
    <w:qFormat/>
    <w:pPr>
      <w:spacing w:before="140" w:after="120"/>
      <w:outlineLvl w:val="2"/>
    </w:pPr>
    <w:rPr>
      <w:rFonts w:ascii="Liberation Serif" w:hAnsi="Liberation Serif" w:eastAsia="Noto Sans CJK SC" w:cs="Lohit Devanagari"/>
      <w:b/>
      <w:bCs/>
      <w:sz w:val="28"/>
      <w:szCs w:val="28"/>
    </w:rPr>
  </w:style>
  <w:style w:type="paragraph" w:styleId="Overskrift">
    <w:name w:val="Overskrift"/>
    <w:basedOn w:val="Normal"/>
    <w:next w:val="Brdtekst"/>
    <w:qFormat/>
    <w:pPr>
      <w:keepNext w:val="true"/>
      <w:spacing w:before="240" w:after="120"/>
    </w:pPr>
    <w:rPr>
      <w:rFonts w:ascii="Liberation Sans" w:hAnsi="Liberation Sans" w:eastAsia="Noto Sans CJK SC" w:cs="Lohit Devanagari"/>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Lohit Devanagari"/>
    </w:rPr>
  </w:style>
  <w:style w:type="paragraph" w:styleId="Billedtekst">
    <w:name w:val="Caption"/>
    <w:basedOn w:val="Normal"/>
    <w:qFormat/>
    <w:pPr>
      <w:suppressLineNumbers/>
      <w:spacing w:before="120" w:after="120"/>
    </w:pPr>
    <w:rPr>
      <w:rFonts w:cs="Lohit Devanagari"/>
      <w:i/>
      <w:iCs/>
      <w:sz w:val="24"/>
      <w:szCs w:val="24"/>
    </w:rPr>
  </w:style>
  <w:style w:type="paragraph" w:styleId="Indeks">
    <w:name w:val="Indeks"/>
    <w:basedOn w:val="Normal"/>
    <w:qFormat/>
    <w:pPr>
      <w:suppressLineNumbers/>
    </w:pPr>
    <w:rPr>
      <w:rFonts w:cs="Lohit Devanagari"/>
    </w:rPr>
  </w:style>
  <w:style w:type="paragraph" w:styleId="Tabelindhold">
    <w:name w:val="Tabelindhold"/>
    <w:basedOn w:val="Normal"/>
    <w:qFormat/>
    <w:pPr>
      <w:suppressLineNumbers/>
    </w:pPr>
    <w:rPr/>
  </w:style>
  <w:style w:type="paragraph" w:styleId="Tabeloverskrift">
    <w:name w:val="Tabeloverskrift"/>
    <w:basedOn w:val="Tabelindhold"/>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LibreOffice/6.0.7.3$Linux_X86_64 LibreOffice_project/00m0$Build-3</Application>
  <Pages>1</Pages>
  <Words>262</Words>
  <Characters>1288</Characters>
  <CharactersWithSpaces>1540</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2020-05-05T20:46:48Z</dcterms:created>
  <dc:creator/>
  <dc:description/>
  <dc:language>da-DK</dc:language>
  <cp:lastModifiedBy/>
  <dcterms:modified xsi:type="dcterms:W3CDTF">2020-05-08T17:18:44Z</dcterms:modified>
  <cp:revision>4</cp:revision>
  <dc:subject/>
  <dc:title/>
</cp:coreProperties>
</file>